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5279" w14:textId="45BA47D7" w:rsidR="00DE1357" w:rsidRDefault="00DE1357" w:rsidP="006B2989">
      <w:pPr>
        <w:jc w:val="center"/>
        <w:rPr>
          <w:b/>
        </w:rPr>
      </w:pPr>
      <w:r>
        <w:rPr>
          <w:b/>
        </w:rPr>
        <w:t>C</w:t>
      </w:r>
      <w:r w:rsidR="00C015A4">
        <w:rPr>
          <w:b/>
        </w:rPr>
        <w:t>ERES</w:t>
      </w:r>
      <w:r>
        <w:rPr>
          <w:b/>
        </w:rPr>
        <w:t xml:space="preserve"> Guidelines:</w:t>
      </w:r>
    </w:p>
    <w:p w14:paraId="20819165" w14:textId="76858CB6" w:rsidR="006B2989" w:rsidRDefault="00DE1357" w:rsidP="006B2989">
      <w:pPr>
        <w:jc w:val="center"/>
        <w:rPr>
          <w:b/>
        </w:rPr>
      </w:pPr>
      <w:r>
        <w:rPr>
          <w:b/>
        </w:rPr>
        <w:t xml:space="preserve">Bibliographies and </w:t>
      </w:r>
      <w:r w:rsidR="006B2989">
        <w:rPr>
          <w:b/>
        </w:rPr>
        <w:t>Taxonomy of Publication Types</w:t>
      </w:r>
      <w:r w:rsidR="00EB7BF3">
        <w:rPr>
          <w:b/>
        </w:rPr>
        <w:t xml:space="preserve"> and Titles</w:t>
      </w:r>
      <w:r w:rsidR="006B2989">
        <w:rPr>
          <w:b/>
        </w:rPr>
        <w:t xml:space="preserve"> </w:t>
      </w:r>
    </w:p>
    <w:p w14:paraId="25B392E7" w14:textId="0B0B3B82" w:rsidR="006B2989" w:rsidRDefault="00EB7BF3" w:rsidP="006B2989">
      <w:pPr>
        <w:jc w:val="center"/>
        <w:rPr>
          <w:b/>
        </w:rPr>
      </w:pPr>
      <w:r>
        <w:rPr>
          <w:b/>
        </w:rPr>
        <w:t>Land Grant University Publications</w:t>
      </w:r>
    </w:p>
    <w:p w14:paraId="3EA1C032" w14:textId="77777777" w:rsidR="00CC4B65" w:rsidRDefault="00CC4B65" w:rsidP="00CC4B65">
      <w:pPr>
        <w:rPr>
          <w:b/>
        </w:rPr>
      </w:pPr>
    </w:p>
    <w:p w14:paraId="02E952A3" w14:textId="48F6971C" w:rsidR="00CC4B65" w:rsidRPr="00CC4B65" w:rsidRDefault="00CC4B65" w:rsidP="00CC4B65">
      <w:r w:rsidRPr="00CC4B65">
        <w:t xml:space="preserve">This information is to provide guidance in developing bibliographies as part of the CERES grant program.  </w:t>
      </w:r>
    </w:p>
    <w:p w14:paraId="6F926BD8" w14:textId="77777777" w:rsidR="00CC4B65" w:rsidRDefault="00CC4B65" w:rsidP="00CC4B65">
      <w:pPr>
        <w:rPr>
          <w:b/>
        </w:rPr>
      </w:pPr>
    </w:p>
    <w:p w14:paraId="33760654" w14:textId="51DD8D6C" w:rsidR="00DE1357" w:rsidRDefault="00DE1357" w:rsidP="00CC4B65">
      <w:pPr>
        <w:rPr>
          <w:b/>
        </w:rPr>
      </w:pPr>
      <w:r>
        <w:rPr>
          <w:b/>
        </w:rPr>
        <w:t xml:space="preserve">1. BIBLIOGRAPHIES: </w:t>
      </w:r>
    </w:p>
    <w:p w14:paraId="5BCEF000" w14:textId="4F06E9AF" w:rsidR="00CC4B65" w:rsidRDefault="00CC4B65">
      <w:r>
        <w:t xml:space="preserve">A. </w:t>
      </w:r>
      <w:r w:rsidR="00D42F92" w:rsidRPr="00FB4293">
        <w:t xml:space="preserve">Purpose of </w:t>
      </w:r>
      <w:r w:rsidR="00C015A4">
        <w:t xml:space="preserve">CERES </w:t>
      </w:r>
      <w:r w:rsidR="00D42F92" w:rsidRPr="00FB4293">
        <w:t xml:space="preserve">bibliographies: </w:t>
      </w:r>
    </w:p>
    <w:p w14:paraId="75177F22" w14:textId="5EB6A18C" w:rsidR="00D42F92" w:rsidRDefault="00CC4B65" w:rsidP="00CC4B65">
      <w:pPr>
        <w:pStyle w:val="ListParagraph"/>
        <w:numPr>
          <w:ilvl w:val="0"/>
          <w:numId w:val="4"/>
        </w:numPr>
      </w:pPr>
      <w:r>
        <w:t xml:space="preserve">To document the universe of historical </w:t>
      </w:r>
      <w:r w:rsidR="00F31688">
        <w:t xml:space="preserve">print </w:t>
      </w:r>
      <w:r w:rsidR="00A60B40" w:rsidRPr="00C015A4">
        <w:rPr>
          <w:i/>
          <w:u w:val="single"/>
        </w:rPr>
        <w:t>serial</w:t>
      </w:r>
      <w:r w:rsidRPr="00C015A4">
        <w:rPr>
          <w:i/>
          <w:u w:val="single"/>
        </w:rPr>
        <w:t>s</w:t>
      </w:r>
      <w:r w:rsidR="00C015A4" w:rsidRPr="00C015A4">
        <w:rPr>
          <w:u w:val="single"/>
        </w:rPr>
        <w:t xml:space="preserve"> </w:t>
      </w:r>
      <w:r w:rsidR="00C015A4" w:rsidRPr="00C015A4">
        <w:rPr>
          <w:i/>
          <w:u w:val="single"/>
        </w:rPr>
        <w:t>and series</w:t>
      </w:r>
      <w:r w:rsidRPr="00C015A4">
        <w:rPr>
          <w:u w:val="single"/>
        </w:rPr>
        <w:t xml:space="preserve"> </w:t>
      </w:r>
      <w:r w:rsidR="00A60B40" w:rsidRPr="00C015A4">
        <w:rPr>
          <w:u w:val="single"/>
        </w:rPr>
        <w:t>published</w:t>
      </w:r>
      <w:r w:rsidR="00A60B40">
        <w:t xml:space="preserve"> by your land grant university.  If you are one of the 29 states that has already been funded through USAIN NEH funding to produce a bibliography, you need only extract the relevant entries from your existing bib</w:t>
      </w:r>
      <w:r w:rsidR="00C015A4">
        <w:t xml:space="preserve">liography and add any new ones as the date range has been extended to 1988.  </w:t>
      </w:r>
    </w:p>
    <w:p w14:paraId="1332CFE1" w14:textId="288BCFA2" w:rsidR="00CC4B65" w:rsidRDefault="00CC4B65" w:rsidP="00CC4B65">
      <w:pPr>
        <w:pStyle w:val="ListParagraph"/>
        <w:numPr>
          <w:ilvl w:val="0"/>
          <w:numId w:val="4"/>
        </w:numPr>
      </w:pPr>
      <w:r>
        <w:t>To use as a basis for setting priorities for digitization of titles.</w:t>
      </w:r>
    </w:p>
    <w:p w14:paraId="6440E486" w14:textId="08C4D9EF" w:rsidR="00CC4B65" w:rsidRDefault="00CC4B65" w:rsidP="00CC4B65">
      <w:pPr>
        <w:pStyle w:val="ListParagraph"/>
        <w:numPr>
          <w:ilvl w:val="0"/>
          <w:numId w:val="4"/>
        </w:numPr>
      </w:pPr>
      <w:r>
        <w:t xml:space="preserve">To keep track of what has already been digitized, what you will digitize in the proposed project, and what remains to be digitized (if remaining titles are deemed important enough). </w:t>
      </w:r>
    </w:p>
    <w:p w14:paraId="5009BB79" w14:textId="77777777" w:rsidR="00CC4B65" w:rsidRPr="00FB4293" w:rsidRDefault="00CC4B65" w:rsidP="00CC4B65">
      <w:pPr>
        <w:pStyle w:val="ListParagraph"/>
      </w:pPr>
    </w:p>
    <w:p w14:paraId="6BA88FF0" w14:textId="77777777" w:rsidR="00CC4B65" w:rsidRDefault="00CC4B65">
      <w:r>
        <w:t xml:space="preserve">B. </w:t>
      </w:r>
      <w:r w:rsidR="00D42F92" w:rsidRPr="00FB4293">
        <w:t>Inclusions:</w:t>
      </w:r>
      <w:r>
        <w:t xml:space="preserve">  </w:t>
      </w:r>
    </w:p>
    <w:p w14:paraId="2EBB2525" w14:textId="10DC95C0" w:rsidR="00CC4B65" w:rsidRDefault="00CC4B65" w:rsidP="00CC4B65">
      <w:pPr>
        <w:pStyle w:val="ListParagraph"/>
        <w:numPr>
          <w:ilvl w:val="0"/>
          <w:numId w:val="5"/>
        </w:numPr>
        <w:ind w:left="720"/>
      </w:pPr>
      <w:r>
        <w:t xml:space="preserve">State level </w:t>
      </w:r>
      <w:r w:rsidR="00A60B40">
        <w:t xml:space="preserve">serial </w:t>
      </w:r>
      <w:r>
        <w:t xml:space="preserve">publications </w:t>
      </w:r>
      <w:r w:rsidR="00A60B40">
        <w:t xml:space="preserve">produced </w:t>
      </w:r>
      <w:r>
        <w:t>by the land grant university</w:t>
      </w:r>
      <w:r w:rsidR="00A60B40">
        <w:t>.</w:t>
      </w:r>
    </w:p>
    <w:p w14:paraId="217525AD" w14:textId="4EF51B14" w:rsidR="006B2989" w:rsidRDefault="00CC4B65" w:rsidP="00CC4B65">
      <w:pPr>
        <w:pStyle w:val="ListParagraph"/>
        <w:numPr>
          <w:ilvl w:val="0"/>
          <w:numId w:val="5"/>
        </w:numPr>
        <w:ind w:left="720"/>
      </w:pPr>
      <w:r>
        <w:t>All serial titles in a given category in which you are proposing to provide access by digitization and to preserve.</w:t>
      </w:r>
      <w:r w:rsidR="00A60B40">
        <w:t xml:space="preserve">  </w:t>
      </w:r>
    </w:p>
    <w:p w14:paraId="1F5D077D" w14:textId="2FCFD62C" w:rsidR="00A60B40" w:rsidRDefault="00A60B40" w:rsidP="00CC4B65">
      <w:pPr>
        <w:pStyle w:val="ListParagraph"/>
        <w:numPr>
          <w:ilvl w:val="0"/>
          <w:numId w:val="5"/>
        </w:numPr>
        <w:ind w:left="720"/>
      </w:pPr>
      <w:r>
        <w:t>Publications that go up to 19</w:t>
      </w:r>
      <w:r w:rsidR="00DE1357">
        <w:t>88.</w:t>
      </w:r>
    </w:p>
    <w:p w14:paraId="0BD6F562" w14:textId="4EC96006" w:rsidR="00CC4B65" w:rsidRDefault="00CC4B65" w:rsidP="00CC4B65">
      <w:pPr>
        <w:pStyle w:val="ListParagraph"/>
        <w:numPr>
          <w:ilvl w:val="0"/>
          <w:numId w:val="5"/>
        </w:numPr>
        <w:ind w:left="720"/>
      </w:pPr>
      <w:r>
        <w:t xml:space="preserve">Serial entries only (not individual numbers).  </w:t>
      </w:r>
    </w:p>
    <w:p w14:paraId="509066ED" w14:textId="20FEB7B3" w:rsidR="00CC4B65" w:rsidRDefault="00CC4B65" w:rsidP="00CC4B65">
      <w:pPr>
        <w:pStyle w:val="ListParagraph"/>
        <w:numPr>
          <w:ilvl w:val="0"/>
          <w:numId w:val="5"/>
        </w:numPr>
        <w:ind w:left="720"/>
      </w:pPr>
      <w:r>
        <w:t xml:space="preserve">Title history, i.e. antecedent titles and name changes.  </w:t>
      </w:r>
    </w:p>
    <w:p w14:paraId="27813E1A" w14:textId="77777777" w:rsidR="005B667D" w:rsidRDefault="00CC4B65" w:rsidP="005B667D">
      <w:pPr>
        <w:pStyle w:val="ListParagraph"/>
        <w:numPr>
          <w:ilvl w:val="0"/>
          <w:numId w:val="5"/>
        </w:numPr>
        <w:ind w:left="720"/>
      </w:pPr>
      <w:r>
        <w:t xml:space="preserve">Dates covered; number of volumes or numbers in the series. </w:t>
      </w:r>
    </w:p>
    <w:p w14:paraId="31E3F50D" w14:textId="1A431AB4" w:rsidR="005B667D" w:rsidRDefault="005B667D" w:rsidP="005B667D">
      <w:pPr>
        <w:pStyle w:val="ListParagraph"/>
        <w:numPr>
          <w:ilvl w:val="0"/>
          <w:numId w:val="5"/>
        </w:numPr>
        <w:ind w:left="720"/>
      </w:pPr>
      <w:r>
        <w:t xml:space="preserve">County level publications.   </w:t>
      </w:r>
      <w:bookmarkStart w:id="0" w:name="_GoBack"/>
      <w:bookmarkEnd w:id="0"/>
    </w:p>
    <w:p w14:paraId="5C3D88E7" w14:textId="77777777" w:rsidR="00CC4B65" w:rsidRPr="00FB4293" w:rsidRDefault="00CC4B65"/>
    <w:p w14:paraId="26332E19" w14:textId="0AA15E3A" w:rsidR="00FB4293" w:rsidRDefault="00CC4B65">
      <w:r>
        <w:t xml:space="preserve">B. </w:t>
      </w:r>
      <w:r w:rsidR="00D42F92" w:rsidRPr="00FB4293">
        <w:t xml:space="preserve">Exclusions: </w:t>
      </w:r>
    </w:p>
    <w:p w14:paraId="7969B02D" w14:textId="6698AED9" w:rsidR="00A60B40" w:rsidRDefault="00A60B40" w:rsidP="00FB4293">
      <w:pPr>
        <w:pStyle w:val="ListParagraph"/>
        <w:numPr>
          <w:ilvl w:val="0"/>
          <w:numId w:val="3"/>
        </w:numPr>
      </w:pPr>
      <w:r>
        <w:t xml:space="preserve">Monographs, maps, pamphlets. </w:t>
      </w:r>
    </w:p>
    <w:p w14:paraId="147C3D2B" w14:textId="36D1EE99" w:rsidR="00D42F92" w:rsidRDefault="00FB4293" w:rsidP="00FB4293">
      <w:pPr>
        <w:pStyle w:val="ListParagraph"/>
        <w:numPr>
          <w:ilvl w:val="0"/>
          <w:numId w:val="3"/>
        </w:numPr>
      </w:pPr>
      <w:r>
        <w:t>Entries for individual numbers of items in series, e.g. for individual Ag</w:t>
      </w:r>
      <w:r w:rsidR="00CC4B65">
        <w:t xml:space="preserve">ricultural </w:t>
      </w:r>
      <w:r>
        <w:t>Exp</w:t>
      </w:r>
      <w:r w:rsidR="00CC4B65">
        <w:t>erimen</w:t>
      </w:r>
      <w:r>
        <w:t>t Sta</w:t>
      </w:r>
      <w:r w:rsidR="00CC4B65">
        <w:t>tion</w:t>
      </w:r>
      <w:r>
        <w:t xml:space="preserve"> Bulletins</w:t>
      </w:r>
    </w:p>
    <w:p w14:paraId="1896B816" w14:textId="77777777" w:rsidR="00D42F92" w:rsidRDefault="00D42F92">
      <w:pPr>
        <w:rPr>
          <w:b/>
        </w:rPr>
      </w:pPr>
    </w:p>
    <w:p w14:paraId="6920E627" w14:textId="7384EDF2" w:rsidR="00D42F92" w:rsidRDefault="00EB7BF3">
      <w:pPr>
        <w:rPr>
          <w:b/>
        </w:rPr>
      </w:pPr>
      <w:r>
        <w:rPr>
          <w:b/>
        </w:rPr>
        <w:t>2. TAXONOMY OF PUBLICATION TYPES AND TITLES</w:t>
      </w:r>
      <w:r w:rsidR="00DE1357">
        <w:rPr>
          <w:b/>
        </w:rPr>
        <w:t xml:space="preserve">: </w:t>
      </w:r>
    </w:p>
    <w:p w14:paraId="2E2A4EEB" w14:textId="77777777" w:rsidR="009A6C99" w:rsidRDefault="009A6C99" w:rsidP="009A6C99">
      <w:pPr>
        <w:pStyle w:val="ListParagraph"/>
        <w:numPr>
          <w:ilvl w:val="0"/>
          <w:numId w:val="1"/>
        </w:numPr>
        <w:rPr>
          <w:b/>
        </w:rPr>
      </w:pPr>
      <w:r w:rsidRPr="009A6C99">
        <w:rPr>
          <w:b/>
        </w:rPr>
        <w:t>Experiment Station Publication Types:</w:t>
      </w:r>
    </w:p>
    <w:p w14:paraId="282264AA" w14:textId="77777777" w:rsidR="00494AF7" w:rsidRDefault="00494AF7" w:rsidP="00494AF7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Annual Report</w:t>
      </w:r>
    </w:p>
    <w:p w14:paraId="4A7C98B0" w14:textId="77777777" w:rsidR="009A6C99" w:rsidRDefault="009A6C99" w:rsidP="009A6C99">
      <w:pPr>
        <w:pStyle w:val="ListParagraph"/>
        <w:numPr>
          <w:ilvl w:val="1"/>
          <w:numId w:val="1"/>
        </w:numPr>
      </w:pPr>
      <w:r w:rsidRPr="009A6C99">
        <w:t>Agricultural Experiment Station</w:t>
      </w:r>
      <w:r w:rsidR="002939B3">
        <w:t>.</w:t>
      </w:r>
      <w:r w:rsidRPr="009A6C99">
        <w:t xml:space="preserve"> Bulletin</w:t>
      </w:r>
    </w:p>
    <w:p w14:paraId="28FA63FE" w14:textId="77777777" w:rsidR="002939B3" w:rsidRDefault="002939B3" w:rsidP="002939B3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Technical</w:t>
      </w:r>
      <w:r w:rsidRPr="009A6C99">
        <w:t xml:space="preserve"> Bulletin</w:t>
      </w:r>
    </w:p>
    <w:p w14:paraId="28DAC8C3" w14:textId="77777777" w:rsidR="002939B3" w:rsidRDefault="002939B3" w:rsidP="009A6C99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Research Bulletin</w:t>
      </w:r>
    </w:p>
    <w:p w14:paraId="6C54B13C" w14:textId="77777777" w:rsidR="002939B3" w:rsidRDefault="002939B3" w:rsidP="009A6C99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Special Report</w:t>
      </w:r>
      <w:r w:rsidR="00494AF7">
        <w:t>/Special Bulletin</w:t>
      </w:r>
    </w:p>
    <w:p w14:paraId="0820472E" w14:textId="77777777" w:rsidR="002939B3" w:rsidRDefault="002939B3" w:rsidP="009A6C99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Miscellaneous publication</w:t>
      </w:r>
    </w:p>
    <w:p w14:paraId="59577744" w14:textId="77777777" w:rsidR="00494AF7" w:rsidRDefault="00494AF7" w:rsidP="009A6C99">
      <w:pPr>
        <w:pStyle w:val="ListParagraph"/>
        <w:numPr>
          <w:ilvl w:val="1"/>
          <w:numId w:val="1"/>
        </w:numPr>
      </w:pPr>
      <w:r w:rsidRPr="009A6C99">
        <w:t>Agricultural Experiment Station</w:t>
      </w:r>
      <w:r>
        <w:t>.  Information Series</w:t>
      </w:r>
    </w:p>
    <w:p w14:paraId="209F63D7" w14:textId="77777777" w:rsidR="00DE1357" w:rsidRPr="009A6C99" w:rsidRDefault="00DE1357" w:rsidP="00DE1357">
      <w:pPr>
        <w:pStyle w:val="ListParagraph"/>
        <w:ind w:left="1440"/>
      </w:pPr>
    </w:p>
    <w:p w14:paraId="0B875774" w14:textId="77777777" w:rsidR="009A6C99" w:rsidRDefault="006B2989" w:rsidP="009A6C99">
      <w:pPr>
        <w:pStyle w:val="ListParagraph"/>
        <w:numPr>
          <w:ilvl w:val="0"/>
          <w:numId w:val="1"/>
        </w:numPr>
        <w:rPr>
          <w:b/>
        </w:rPr>
      </w:pPr>
      <w:r w:rsidRPr="009A6C99">
        <w:rPr>
          <w:b/>
        </w:rPr>
        <w:t>Extension Service Publication Types:</w:t>
      </w:r>
    </w:p>
    <w:p w14:paraId="6232B842" w14:textId="724F33BB" w:rsidR="00494AF7" w:rsidRDefault="00A34937" w:rsidP="00494AF7">
      <w:pPr>
        <w:pStyle w:val="ListParagraph"/>
      </w:pPr>
      <w:r>
        <w:lastRenderedPageBreak/>
        <w:t xml:space="preserve">Land Grant universities have historically published a very wide variety of series and serials on the full range of topics of interest to the citizenry in relation to </w:t>
      </w:r>
      <w:r w:rsidR="00B67F6A">
        <w:t xml:space="preserve">all aspects of </w:t>
      </w:r>
      <w:r>
        <w:t xml:space="preserve">agriculture, horticulture, natural resources, food, nutrition, health, </w:t>
      </w:r>
      <w:r w:rsidR="00B67F6A">
        <w:t xml:space="preserve">families, youth, communities, 4-H, agricultural business/finance/marketing, rural education, etc. </w:t>
      </w:r>
      <w:r w:rsidR="00C015A4">
        <w:t xml:space="preserve"> Each state is different in how it titles the</w:t>
      </w:r>
      <w:r w:rsidR="0025459D">
        <w:t>ir</w:t>
      </w:r>
      <w:r w:rsidR="00C015A4">
        <w:t xml:space="preserve"> series.  </w:t>
      </w:r>
      <w:r w:rsidR="00B67F6A">
        <w:t>The range of serial titles typically used is staggering, but examples of a few of the most frequently encountered include:</w:t>
      </w:r>
    </w:p>
    <w:p w14:paraId="6DA6D24F" w14:textId="3F056356" w:rsidR="00B67F6A" w:rsidRDefault="00B67F6A" w:rsidP="00B67F6A">
      <w:pPr>
        <w:pStyle w:val="ListParagraph"/>
        <w:numPr>
          <w:ilvl w:val="0"/>
          <w:numId w:val="6"/>
        </w:numPr>
      </w:pPr>
      <w:r>
        <w:t xml:space="preserve">Extension “Bulletins”, “Circulars”, “Digests” or “Miscellaneous Publication, “Fact Sheets”, and “Notes” on various topics and/or issued from various departments of the university extension service. </w:t>
      </w:r>
    </w:p>
    <w:p w14:paraId="0FD0DF65" w14:textId="06DFA82B" w:rsidR="00B67F6A" w:rsidRDefault="00B67F6A" w:rsidP="00B67F6A">
      <w:pPr>
        <w:pStyle w:val="ListParagraph"/>
        <w:numPr>
          <w:ilvl w:val="0"/>
          <w:numId w:val="6"/>
        </w:numPr>
      </w:pPr>
      <w:r>
        <w:t>Lesson plans</w:t>
      </w:r>
    </w:p>
    <w:p w14:paraId="19EBD1E3" w14:textId="7764FA29" w:rsidR="00B67F6A" w:rsidRDefault="00B67F6A" w:rsidP="00B67F6A">
      <w:pPr>
        <w:pStyle w:val="ListParagraph"/>
        <w:numPr>
          <w:ilvl w:val="0"/>
          <w:numId w:val="6"/>
        </w:numPr>
      </w:pPr>
      <w:r>
        <w:t>Wildlife management series</w:t>
      </w:r>
    </w:p>
    <w:p w14:paraId="6D83E13E" w14:textId="18DED186" w:rsidR="00B67F6A" w:rsidRDefault="00B67F6A" w:rsidP="00B67F6A">
      <w:pPr>
        <w:pStyle w:val="ListParagraph"/>
        <w:numPr>
          <w:ilvl w:val="0"/>
          <w:numId w:val="6"/>
        </w:numPr>
      </w:pPr>
      <w:r>
        <w:t>Educational tools</w:t>
      </w:r>
    </w:p>
    <w:p w14:paraId="77DDF3CC" w14:textId="495517EE" w:rsidR="00B67F6A" w:rsidRDefault="00B67F6A" w:rsidP="00B67F6A">
      <w:pPr>
        <w:pStyle w:val="ListParagraph"/>
        <w:numPr>
          <w:ilvl w:val="0"/>
          <w:numId w:val="6"/>
        </w:numPr>
      </w:pPr>
      <w:r>
        <w:t>Invasive plant series</w:t>
      </w:r>
    </w:p>
    <w:p w14:paraId="3718B143" w14:textId="56005148" w:rsidR="00B67F6A" w:rsidRDefault="00C015A4" w:rsidP="00B67F6A">
      <w:pPr>
        <w:pStyle w:val="ListParagraph"/>
        <w:numPr>
          <w:ilvl w:val="0"/>
          <w:numId w:val="6"/>
        </w:numPr>
      </w:pPr>
      <w:r>
        <w:t>Seniors serie</w:t>
      </w:r>
      <w:r w:rsidR="00B67F6A">
        <w:t>s</w:t>
      </w:r>
    </w:p>
    <w:p w14:paraId="6083CEF7" w14:textId="18AF73E7" w:rsidR="00B67F6A" w:rsidRDefault="00B67F6A" w:rsidP="00B67F6A">
      <w:pPr>
        <w:pStyle w:val="ListParagraph"/>
        <w:numPr>
          <w:ilvl w:val="0"/>
          <w:numId w:val="6"/>
        </w:numPr>
      </w:pPr>
      <w:r>
        <w:t>Research bulletins</w:t>
      </w:r>
    </w:p>
    <w:p w14:paraId="2CB78D2B" w14:textId="3BAF41B0" w:rsidR="00B67F6A" w:rsidRDefault="00B67F6A" w:rsidP="00B67F6A">
      <w:pPr>
        <w:pStyle w:val="ListParagraph"/>
        <w:numPr>
          <w:ilvl w:val="0"/>
          <w:numId w:val="6"/>
        </w:numPr>
      </w:pPr>
      <w:r>
        <w:t>Home garden series</w:t>
      </w:r>
    </w:p>
    <w:p w14:paraId="1DFE311F" w14:textId="336350CC" w:rsidR="00B67F6A" w:rsidRDefault="00C015A4" w:rsidP="00B67F6A">
      <w:pPr>
        <w:pStyle w:val="ListParagraph"/>
        <w:numPr>
          <w:ilvl w:val="0"/>
          <w:numId w:val="6"/>
        </w:numPr>
      </w:pPr>
      <w:r>
        <w:t>Forum for family and consumer issues</w:t>
      </w:r>
    </w:p>
    <w:p w14:paraId="26FC2D51" w14:textId="24BBADCA" w:rsidR="00C015A4" w:rsidRDefault="00C015A4" w:rsidP="00B67F6A">
      <w:pPr>
        <w:pStyle w:val="ListParagraph"/>
        <w:numPr>
          <w:ilvl w:val="0"/>
          <w:numId w:val="6"/>
        </w:numPr>
      </w:pPr>
      <w:r>
        <w:t>Etc., etc. etc.</w:t>
      </w:r>
    </w:p>
    <w:p w14:paraId="72C5AE46" w14:textId="77777777" w:rsidR="00C015A4" w:rsidRPr="00A34937" w:rsidRDefault="00C015A4" w:rsidP="00C015A4">
      <w:pPr>
        <w:pStyle w:val="ListParagraph"/>
        <w:ind w:left="1440"/>
      </w:pPr>
    </w:p>
    <w:p w14:paraId="4ED3A1E1" w14:textId="77777777" w:rsidR="006B2989" w:rsidRDefault="006B2989" w:rsidP="009A6C99">
      <w:pPr>
        <w:pStyle w:val="ListParagraph"/>
        <w:numPr>
          <w:ilvl w:val="0"/>
          <w:numId w:val="1"/>
        </w:numPr>
        <w:rPr>
          <w:b/>
        </w:rPr>
      </w:pPr>
      <w:r w:rsidRPr="009A6C99">
        <w:rPr>
          <w:b/>
        </w:rPr>
        <w:t xml:space="preserve">Other </w:t>
      </w:r>
      <w:r w:rsidR="009A6C99">
        <w:rPr>
          <w:b/>
        </w:rPr>
        <w:t xml:space="preserve">Common </w:t>
      </w:r>
      <w:r w:rsidRPr="009A6C99">
        <w:rPr>
          <w:b/>
        </w:rPr>
        <w:t xml:space="preserve">Land Grant Publication Types: </w:t>
      </w:r>
    </w:p>
    <w:p w14:paraId="27F60FC7" w14:textId="77777777" w:rsidR="00AF41B8" w:rsidRPr="00494AF7" w:rsidRDefault="00AF41B8" w:rsidP="001005C0">
      <w:pPr>
        <w:pStyle w:val="ListParagraph"/>
        <w:numPr>
          <w:ilvl w:val="1"/>
          <w:numId w:val="1"/>
        </w:numPr>
      </w:pPr>
      <w:r>
        <w:t>R</w:t>
      </w:r>
      <w:r w:rsidR="001005C0">
        <w:t>esearch r</w:t>
      </w:r>
      <w:r>
        <w:t>eports produced by</w:t>
      </w:r>
      <w:r w:rsidR="002939B3" w:rsidRPr="00494AF7">
        <w:t xml:space="preserve"> individual departments or programs within </w:t>
      </w:r>
      <w:r>
        <w:t xml:space="preserve">a land grant </w:t>
      </w:r>
      <w:r w:rsidR="002939B3" w:rsidRPr="00494AF7">
        <w:t>university are common</w:t>
      </w:r>
      <w:r>
        <w:t xml:space="preserve">. </w:t>
      </w:r>
      <w:r w:rsidR="001005C0">
        <w:t xml:space="preserve">  They are most often relatively short publications</w:t>
      </w:r>
      <w:r w:rsidR="001005C0" w:rsidRPr="001005C0">
        <w:t xml:space="preserve"> in numbered series</w:t>
      </w:r>
      <w:r w:rsidR="001005C0">
        <w:t xml:space="preserve"> on</w:t>
      </w:r>
      <w:r w:rsidR="001005C0" w:rsidRPr="001005C0">
        <w:t xml:space="preserve"> a </w:t>
      </w:r>
      <w:r w:rsidR="001005C0">
        <w:t xml:space="preserve">single subject complete in an issue.  </w:t>
      </w:r>
      <w:r>
        <w:t xml:space="preserve">Examples from </w:t>
      </w:r>
      <w:r w:rsidR="001005C0">
        <w:t xml:space="preserve">the fields of agricultural economics and rural sociology, for example, include titles such as: </w:t>
      </w:r>
    </w:p>
    <w:p w14:paraId="25C8135F" w14:textId="77777777" w:rsidR="006B2989" w:rsidRDefault="006B2989" w:rsidP="002939B3">
      <w:pPr>
        <w:pStyle w:val="ListParagraph"/>
        <w:numPr>
          <w:ilvl w:val="0"/>
          <w:numId w:val="2"/>
        </w:numPr>
      </w:pPr>
      <w:r>
        <w:t xml:space="preserve">Agricultural Economics Staff Paper </w:t>
      </w:r>
    </w:p>
    <w:p w14:paraId="079BE155" w14:textId="77777777" w:rsidR="00494AF7" w:rsidRDefault="00494AF7" w:rsidP="002939B3">
      <w:pPr>
        <w:pStyle w:val="ListParagraph"/>
        <w:numPr>
          <w:ilvl w:val="0"/>
          <w:numId w:val="2"/>
        </w:numPr>
      </w:pPr>
      <w:r>
        <w:t>AE Paper</w:t>
      </w:r>
    </w:p>
    <w:p w14:paraId="022027BD" w14:textId="77777777" w:rsidR="00494AF7" w:rsidRDefault="00494AF7" w:rsidP="002939B3">
      <w:pPr>
        <w:pStyle w:val="ListParagraph"/>
        <w:numPr>
          <w:ilvl w:val="0"/>
          <w:numId w:val="2"/>
        </w:numPr>
      </w:pPr>
      <w:r>
        <w:t>A.E. &amp; R.S.</w:t>
      </w:r>
    </w:p>
    <w:p w14:paraId="26A1376F" w14:textId="77777777" w:rsidR="006B2989" w:rsidRDefault="006B2989" w:rsidP="002939B3">
      <w:pPr>
        <w:pStyle w:val="ListParagraph"/>
        <w:numPr>
          <w:ilvl w:val="0"/>
          <w:numId w:val="2"/>
        </w:numPr>
      </w:pPr>
      <w:r>
        <w:t>Occasional Paper</w:t>
      </w:r>
    </w:p>
    <w:p w14:paraId="11D85287" w14:textId="77777777" w:rsidR="009A6C99" w:rsidRDefault="009A6C99" w:rsidP="002939B3">
      <w:pPr>
        <w:pStyle w:val="ListParagraph"/>
        <w:numPr>
          <w:ilvl w:val="0"/>
          <w:numId w:val="2"/>
        </w:numPr>
      </w:pPr>
      <w:r>
        <w:t>Staff Paper</w:t>
      </w:r>
      <w:r w:rsidR="00494AF7">
        <w:t>/Staff Paper Series</w:t>
      </w:r>
    </w:p>
    <w:p w14:paraId="32E2CE2D" w14:textId="77777777" w:rsidR="009A6C99" w:rsidRDefault="009A6C99" w:rsidP="002939B3">
      <w:pPr>
        <w:pStyle w:val="ListParagraph"/>
        <w:numPr>
          <w:ilvl w:val="0"/>
          <w:numId w:val="2"/>
        </w:numPr>
      </w:pPr>
      <w:r>
        <w:t>Research Reports</w:t>
      </w:r>
    </w:p>
    <w:p w14:paraId="420C529D" w14:textId="77777777" w:rsidR="009A6C99" w:rsidRDefault="009A6C99" w:rsidP="002939B3">
      <w:pPr>
        <w:pStyle w:val="ListParagraph"/>
        <w:numPr>
          <w:ilvl w:val="0"/>
          <w:numId w:val="2"/>
        </w:numPr>
      </w:pPr>
      <w:r>
        <w:t>Rural Development Working Paper</w:t>
      </w:r>
    </w:p>
    <w:p w14:paraId="6DCA28B3" w14:textId="77777777" w:rsidR="009A6C99" w:rsidRDefault="009A6C99" w:rsidP="002939B3">
      <w:pPr>
        <w:pStyle w:val="ListParagraph"/>
        <w:numPr>
          <w:ilvl w:val="0"/>
          <w:numId w:val="2"/>
        </w:numPr>
      </w:pPr>
      <w:r>
        <w:t>International Development Paper</w:t>
      </w:r>
    </w:p>
    <w:p w14:paraId="7F8848CB" w14:textId="77777777" w:rsidR="009A6C99" w:rsidRDefault="009A6C99" w:rsidP="002939B3">
      <w:pPr>
        <w:pStyle w:val="ListParagraph"/>
        <w:numPr>
          <w:ilvl w:val="0"/>
          <w:numId w:val="2"/>
        </w:numPr>
      </w:pPr>
      <w:r>
        <w:t>International Agriculture Research Report</w:t>
      </w:r>
    </w:p>
    <w:p w14:paraId="2A5D97FF" w14:textId="77777777" w:rsidR="002939B3" w:rsidRDefault="002939B3" w:rsidP="002939B3">
      <w:pPr>
        <w:pStyle w:val="ListParagraph"/>
        <w:numPr>
          <w:ilvl w:val="0"/>
          <w:numId w:val="2"/>
        </w:numPr>
      </w:pPr>
      <w:r>
        <w:t xml:space="preserve">Mimeo Reports </w:t>
      </w:r>
    </w:p>
    <w:p w14:paraId="639CDC0A" w14:textId="77777777" w:rsidR="002939B3" w:rsidRDefault="002939B3" w:rsidP="002939B3">
      <w:pPr>
        <w:pStyle w:val="ListParagraph"/>
        <w:numPr>
          <w:ilvl w:val="0"/>
          <w:numId w:val="2"/>
        </w:numPr>
      </w:pPr>
      <w:r>
        <w:t>Discussion Paper</w:t>
      </w:r>
    </w:p>
    <w:p w14:paraId="13B253A3" w14:textId="77777777" w:rsidR="002939B3" w:rsidRDefault="00494AF7" w:rsidP="002939B3">
      <w:pPr>
        <w:pStyle w:val="ListParagraph"/>
        <w:numPr>
          <w:ilvl w:val="0"/>
          <w:numId w:val="2"/>
        </w:numPr>
      </w:pPr>
      <w:r>
        <w:t>Rural Education Yearbook</w:t>
      </w:r>
    </w:p>
    <w:p w14:paraId="3B3F4C30" w14:textId="77777777" w:rsidR="009A6C99" w:rsidRDefault="009A6C99"/>
    <w:p w14:paraId="065A9B38" w14:textId="77777777" w:rsidR="006B2989" w:rsidRPr="006B2989" w:rsidRDefault="006B2989"/>
    <w:sectPr w:rsidR="006B2989" w:rsidRPr="006B2989" w:rsidSect="00FE5C0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5762" w14:textId="77777777" w:rsidR="000C0BA1" w:rsidRDefault="000C0BA1" w:rsidP="00EB7BF3">
      <w:r>
        <w:separator/>
      </w:r>
    </w:p>
  </w:endnote>
  <w:endnote w:type="continuationSeparator" w:id="0">
    <w:p w14:paraId="05CECF71" w14:textId="77777777" w:rsidR="000C0BA1" w:rsidRDefault="000C0BA1" w:rsidP="00EB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7D59" w14:textId="5058CB4C" w:rsidR="0028146C" w:rsidRDefault="0028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5CA56" w14:textId="77777777" w:rsidR="000C0BA1" w:rsidRDefault="000C0BA1" w:rsidP="00EB7BF3">
      <w:r>
        <w:separator/>
      </w:r>
    </w:p>
  </w:footnote>
  <w:footnote w:type="continuationSeparator" w:id="0">
    <w:p w14:paraId="49045659" w14:textId="77777777" w:rsidR="000C0BA1" w:rsidRDefault="000C0BA1" w:rsidP="00EB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0E22" w14:textId="64583FB3" w:rsidR="0028146C" w:rsidRDefault="0028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277"/>
    <w:multiLevelType w:val="hybridMultilevel"/>
    <w:tmpl w:val="9760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3D6"/>
    <w:multiLevelType w:val="hybridMultilevel"/>
    <w:tmpl w:val="C6A64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14156"/>
    <w:multiLevelType w:val="hybridMultilevel"/>
    <w:tmpl w:val="09BE2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2EF"/>
    <w:multiLevelType w:val="hybridMultilevel"/>
    <w:tmpl w:val="A3601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B34B95"/>
    <w:multiLevelType w:val="hybridMultilevel"/>
    <w:tmpl w:val="8BE8D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79155D"/>
    <w:multiLevelType w:val="hybridMultilevel"/>
    <w:tmpl w:val="A8F2E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9"/>
    <w:rsid w:val="000C0BA1"/>
    <w:rsid w:val="001005C0"/>
    <w:rsid w:val="0025459D"/>
    <w:rsid w:val="0028146C"/>
    <w:rsid w:val="002939B3"/>
    <w:rsid w:val="00494AF7"/>
    <w:rsid w:val="00495657"/>
    <w:rsid w:val="005601C9"/>
    <w:rsid w:val="005A3D99"/>
    <w:rsid w:val="005B3F95"/>
    <w:rsid w:val="005B667D"/>
    <w:rsid w:val="006B2989"/>
    <w:rsid w:val="00793C1B"/>
    <w:rsid w:val="007E177D"/>
    <w:rsid w:val="007F5BC3"/>
    <w:rsid w:val="00823B64"/>
    <w:rsid w:val="008C2BDD"/>
    <w:rsid w:val="009A6C99"/>
    <w:rsid w:val="00A34937"/>
    <w:rsid w:val="00A60B40"/>
    <w:rsid w:val="00AF41B8"/>
    <w:rsid w:val="00B40724"/>
    <w:rsid w:val="00B67F6A"/>
    <w:rsid w:val="00BC5510"/>
    <w:rsid w:val="00C015A4"/>
    <w:rsid w:val="00CC4B65"/>
    <w:rsid w:val="00D42F92"/>
    <w:rsid w:val="00DE1357"/>
    <w:rsid w:val="00EB7BF3"/>
    <w:rsid w:val="00F31688"/>
    <w:rsid w:val="00FB4293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1B63A"/>
  <w14:defaultImageDpi w14:val="300"/>
  <w15:docId w15:val="{EFEF36E7-411A-4EB4-A7F7-6DB0844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mmendation1">
    <w:name w:val="Recommendation1"/>
    <w:basedOn w:val="IntenseQuote"/>
    <w:next w:val="Normal"/>
    <w:qFormat/>
    <w:rsid w:val="007E17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7E1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77D"/>
    <w:rPr>
      <w:b/>
      <w:bCs/>
      <w:i/>
      <w:iCs/>
      <w:color w:val="4F81BD" w:themeColor="accent1"/>
    </w:rPr>
  </w:style>
  <w:style w:type="paragraph" w:customStyle="1" w:styleId="Recommendation">
    <w:name w:val="Recommendation"/>
    <w:basedOn w:val="IntenseQuote"/>
    <w:next w:val="Normal"/>
    <w:qFormat/>
    <w:rsid w:val="007E177D"/>
    <w:pPr>
      <w:ind w:left="0"/>
    </w:pPr>
  </w:style>
  <w:style w:type="paragraph" w:styleId="ListParagraph">
    <w:name w:val="List Paragraph"/>
    <w:basedOn w:val="Normal"/>
    <w:uiPriority w:val="34"/>
    <w:qFormat/>
    <w:rsid w:val="009A6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BF3"/>
  </w:style>
  <w:style w:type="paragraph" w:styleId="Footer">
    <w:name w:val="footer"/>
    <w:basedOn w:val="Normal"/>
    <w:link w:val="FooterChar"/>
    <w:uiPriority w:val="99"/>
    <w:unhideWhenUsed/>
    <w:rsid w:val="00EB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Demas</dc:creator>
  <cp:lastModifiedBy>Cummings, Joel</cp:lastModifiedBy>
  <cp:revision>7</cp:revision>
  <cp:lastPrinted>2013-11-10T19:16:00Z</cp:lastPrinted>
  <dcterms:created xsi:type="dcterms:W3CDTF">2017-10-22T17:27:00Z</dcterms:created>
  <dcterms:modified xsi:type="dcterms:W3CDTF">2018-10-25T21:05:00Z</dcterms:modified>
</cp:coreProperties>
</file>